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0064" w14:textId="77777777" w:rsidR="00DD3B45" w:rsidRDefault="00D010DA">
      <w:pPr>
        <w:spacing w:after="0" w:line="25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Adaptações Curriculares Não Significativas</w:t>
      </w:r>
    </w:p>
    <w:p w14:paraId="6D43B74B" w14:textId="77777777" w:rsidR="00DD3B45" w:rsidRDefault="00D010DA">
      <w:pPr>
        <w:spacing w:after="0" w:line="25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(Alínea b) do n.º 2 do art.º 9.º do Decreto-Lei n.º 54/2018, de 6 de julho, de acordo com a alteração parlamentar - Lei n.º 116/2019, de 13 de setembro)</w:t>
      </w:r>
    </w:p>
    <w:p w14:paraId="59DBB693" w14:textId="77777777" w:rsidR="00DD3B45" w:rsidRDefault="00DD3B45">
      <w:pPr>
        <w:spacing w:after="0" w:line="256" w:lineRule="auto"/>
        <w:jc w:val="center"/>
        <w:rPr>
          <w:b/>
          <w:sz w:val="28"/>
          <w:szCs w:val="28"/>
        </w:rPr>
      </w:pPr>
    </w:p>
    <w:p w14:paraId="5CF808D5" w14:textId="7054D08C" w:rsidR="00DD3B45" w:rsidRDefault="00D010DA">
      <w:pPr>
        <w:spacing w:after="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 letivo </w:t>
      </w:r>
      <w:r w:rsidR="004E73D6">
        <w:rPr>
          <w:b/>
          <w:sz w:val="28"/>
          <w:szCs w:val="28"/>
        </w:rPr>
        <w:t>___/____/_____</w:t>
      </w:r>
    </w:p>
    <w:p w14:paraId="3277AEA5" w14:textId="77777777" w:rsidR="00DD3B45" w:rsidRDefault="00DD3B45">
      <w:pPr>
        <w:spacing w:after="0" w:line="256" w:lineRule="auto"/>
        <w:jc w:val="center"/>
        <w:rPr>
          <w:b/>
          <w:sz w:val="16"/>
          <w:szCs w:val="16"/>
        </w:rPr>
      </w:pPr>
    </w:p>
    <w:p w14:paraId="3473AC8F" w14:textId="77777777" w:rsidR="00DD3B45" w:rsidRDefault="00D010DA">
      <w:pPr>
        <w:spacing w:after="0" w:line="256" w:lineRule="auto"/>
      </w:pPr>
      <w:r>
        <w:rPr>
          <w:b/>
        </w:rPr>
        <w:t>Disciplina</w:t>
      </w:r>
      <w:r>
        <w:t xml:space="preserve">: </w:t>
      </w:r>
      <w:r>
        <w:rPr>
          <w:b/>
        </w:rPr>
        <w:t xml:space="preserve">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Professor:</w:t>
      </w:r>
      <w:r>
        <w:t xml:space="preserve"> </w:t>
      </w:r>
    </w:p>
    <w:p w14:paraId="54AFC1C4" w14:textId="77777777" w:rsidR="00DD3B45" w:rsidRDefault="00DD3B45">
      <w:pPr>
        <w:spacing w:after="0" w:line="240" w:lineRule="auto"/>
        <w:rPr>
          <w:sz w:val="16"/>
          <w:szCs w:val="16"/>
        </w:rPr>
      </w:pPr>
    </w:p>
    <w:tbl>
      <w:tblPr>
        <w:tblStyle w:val="a"/>
        <w:tblW w:w="1457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475"/>
        <w:gridCol w:w="1419"/>
        <w:gridCol w:w="2693"/>
      </w:tblGrid>
      <w:tr w:rsidR="00DD3B45" w14:paraId="6EEF3430" w14:textId="77777777">
        <w:trPr>
          <w:trHeight w:val="34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5A9518B" w14:textId="77777777" w:rsidR="00DD3B45" w:rsidRDefault="00D010DA">
            <w:pPr>
              <w:spacing w:after="160" w:line="240" w:lineRule="auto"/>
              <w:rPr>
                <w:b/>
              </w:rPr>
            </w:pPr>
            <w:r>
              <w:rPr>
                <w:b/>
              </w:rPr>
              <w:t>Aluno:</w:t>
            </w:r>
          </w:p>
        </w:tc>
        <w:tc>
          <w:tcPr>
            <w:tcW w:w="84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AA3D6D" w14:textId="77777777" w:rsidR="00DD3B45" w:rsidRDefault="00DD3B45">
            <w:pPr>
              <w:spacing w:after="0" w:line="240" w:lineRule="auto"/>
              <w:ind w:left="109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D036938" w14:textId="77777777" w:rsidR="00DD3B45" w:rsidRDefault="00D01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N: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E87578" w14:textId="77777777" w:rsidR="00DD3B45" w:rsidRDefault="00D01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Ano e Turma: </w:t>
            </w:r>
          </w:p>
        </w:tc>
      </w:tr>
    </w:tbl>
    <w:p w14:paraId="69B20D19" w14:textId="77777777" w:rsidR="00DD3B45" w:rsidRDefault="00DD3B45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Style w:val="a0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7"/>
      </w:tblGrid>
      <w:tr w:rsidR="00DD3B45" w14:paraId="0AA556FA" w14:textId="77777777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D5511" w14:textId="77777777" w:rsidR="00DD3B45" w:rsidRDefault="00D010D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ACNS</w:t>
            </w:r>
          </w:p>
        </w:tc>
      </w:tr>
      <w:tr w:rsidR="00DD3B45" w14:paraId="07995DBB" w14:textId="77777777">
        <w:tc>
          <w:tcPr>
            <w:tcW w:w="1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7A95" w14:textId="77777777" w:rsidR="00DD3B45" w:rsidRDefault="00D010D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adaptações curriculares não significativas são medidas de gestão curricular que não comprometem as aprendizagens previstas nos documentos curriculares, podendo incluir adaptações ao nível dos objetivos e dos conteúdos, através da alteração na sua priorização ou sequenciação, ou na introdução de objetivos específicos que permitam atingir os objetivos globais e as aprendizagens essenciais, </w:t>
            </w:r>
            <w:r>
              <w:rPr>
                <w:color w:val="000000"/>
                <w:sz w:val="24"/>
                <w:szCs w:val="24"/>
              </w:rPr>
              <w:t xml:space="preserve">de modo a desenvolver as competências previstas no </w:t>
            </w:r>
            <w:r>
              <w:rPr>
                <w:i/>
                <w:color w:val="000000"/>
                <w:sz w:val="24"/>
                <w:szCs w:val="24"/>
              </w:rPr>
              <w:t>Perfil dos alunos à saída da escolaridade obrigatória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21AD79DF" w14:textId="77777777" w:rsidR="00DD3B45" w:rsidRDefault="00DD3B45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1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5946"/>
        <w:gridCol w:w="2552"/>
        <w:gridCol w:w="634"/>
        <w:gridCol w:w="634"/>
        <w:gridCol w:w="634"/>
        <w:gridCol w:w="634"/>
        <w:gridCol w:w="561"/>
        <w:gridCol w:w="561"/>
        <w:gridCol w:w="561"/>
        <w:gridCol w:w="612"/>
      </w:tblGrid>
      <w:tr w:rsidR="00DD3B45" w14:paraId="7D021888" w14:textId="77777777">
        <w:trPr>
          <w:trHeight w:val="315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91690" w14:textId="77777777" w:rsidR="00DD3B45" w:rsidRDefault="00D010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ADAPTAÇÕES CURRICULARES NÃO SIGNIFICATIVAS </w:t>
            </w:r>
          </w:p>
        </w:tc>
        <w:tc>
          <w:tcPr>
            <w:tcW w:w="4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534EC8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AVALIAÇÃO*</w:t>
            </w:r>
            <w:r>
              <w:rPr>
                <w:b/>
                <w:vertAlign w:val="superscript"/>
              </w:rPr>
              <w:t>2</w:t>
            </w:r>
          </w:p>
        </w:tc>
      </w:tr>
      <w:tr w:rsidR="00DD3B45" w14:paraId="7E48231D" w14:textId="77777777">
        <w:trPr>
          <w:trHeight w:val="315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741D5B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Domínio</w:t>
            </w:r>
          </w:p>
        </w:tc>
        <w:tc>
          <w:tcPr>
            <w:tcW w:w="5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9700F5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0C62C4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Descritores*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35AFAD" w14:textId="77777777" w:rsidR="00DD3B45" w:rsidRDefault="00D010DA">
            <w:pPr>
              <w:spacing w:after="0" w:line="240" w:lineRule="auto"/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>1.ºSemestre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A15BB6" w14:textId="77777777" w:rsidR="00DD3B45" w:rsidRDefault="00D010DA">
            <w:pPr>
              <w:spacing w:after="0" w:line="240" w:lineRule="auto"/>
              <w:jc w:val="center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  <w:sz w:val="20"/>
                <w:szCs w:val="20"/>
              </w:rPr>
              <w:t>2.ºSemestre</w:t>
            </w:r>
          </w:p>
        </w:tc>
      </w:tr>
      <w:tr w:rsidR="00DD3B45" w14:paraId="7B60DC17" w14:textId="77777777">
        <w:trPr>
          <w:trHeight w:val="240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78131C" w14:textId="77777777" w:rsidR="00DD3B45" w:rsidRDefault="00DD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</w:p>
        </w:tc>
        <w:tc>
          <w:tcPr>
            <w:tcW w:w="5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1F184" w14:textId="77777777" w:rsidR="00DD3B45" w:rsidRDefault="00DD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1B0E59" w14:textId="77777777" w:rsidR="00DD3B45" w:rsidRDefault="00DD3B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Rounded" w:eastAsia="Arial Rounded" w:hAnsi="Arial Rounded" w:cs="Arial Rounded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024B6A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140E9B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8115C4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2CE8A7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NAP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E63073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DD8730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82D5A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10CBA3" w14:textId="77777777" w:rsidR="00DD3B45" w:rsidRDefault="00D010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NAP</w:t>
            </w:r>
          </w:p>
        </w:tc>
      </w:tr>
      <w:tr w:rsidR="00DD3B45" w14:paraId="06F40878" w14:textId="77777777">
        <w:trPr>
          <w:trHeight w:val="44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612E" w14:textId="77777777" w:rsidR="00DD3B45" w:rsidRDefault="00DD3B4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13E" w14:textId="77777777" w:rsidR="00DD3B45" w:rsidRDefault="00DD3B45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9810" w14:textId="77777777" w:rsidR="00DD3B45" w:rsidRDefault="00DD3B45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9745" w14:textId="77777777" w:rsidR="00DD3B45" w:rsidRDefault="00DD3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1CD7" w14:textId="77777777" w:rsidR="00DD3B45" w:rsidRDefault="00DD3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37BA" w14:textId="77777777" w:rsidR="00DD3B45" w:rsidRDefault="00DD3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A951" w14:textId="77777777" w:rsidR="00DD3B45" w:rsidRDefault="00DD3B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884F5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180A6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12B62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A2897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3B45" w14:paraId="29962B55" w14:textId="77777777">
        <w:trPr>
          <w:trHeight w:val="56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8E60" w14:textId="77777777" w:rsidR="00DD3B45" w:rsidRDefault="00DD3B45">
            <w:pPr>
              <w:spacing w:after="0"/>
              <w:rPr>
                <w:rFonts w:ascii="Corbel" w:eastAsia="Corbel" w:hAnsi="Corbel" w:cs="Corbel"/>
                <w:b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EE37" w14:textId="77777777" w:rsidR="00DD3B45" w:rsidRDefault="00DD3B45">
            <w:pPr>
              <w:spacing w:after="0" w:line="240" w:lineRule="auto"/>
              <w:rPr>
                <w:rFonts w:ascii="Corbel" w:eastAsia="Corbel" w:hAnsi="Corbel" w:cs="Corbe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78B1" w14:textId="77777777" w:rsidR="00DD3B45" w:rsidRDefault="00DD3B45">
            <w:pPr>
              <w:spacing w:after="0" w:line="240" w:lineRule="auto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76E" w14:textId="77777777" w:rsidR="00DD3B45" w:rsidRDefault="00DD3B45">
            <w:pPr>
              <w:spacing w:after="0" w:line="240" w:lineRule="auto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4B97" w14:textId="77777777" w:rsidR="00DD3B45" w:rsidRDefault="00DD3B45">
            <w:pPr>
              <w:spacing w:after="0" w:line="240" w:lineRule="auto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785" w14:textId="77777777" w:rsidR="00DD3B45" w:rsidRDefault="00DD3B45">
            <w:pPr>
              <w:spacing w:after="0" w:line="240" w:lineRule="auto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5717" w14:textId="77777777" w:rsidR="00DD3B45" w:rsidRDefault="00DD3B45">
            <w:pPr>
              <w:spacing w:after="0" w:line="240" w:lineRule="auto"/>
              <w:jc w:val="center"/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C4CE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D633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2151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0E02" w14:textId="77777777" w:rsidR="00DD3B45" w:rsidRDefault="00DD3B4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1093619" w14:textId="77777777" w:rsidR="00DD3B45" w:rsidRDefault="00DD3B45">
      <w:pPr>
        <w:spacing w:after="0" w:line="360" w:lineRule="auto"/>
        <w:jc w:val="center"/>
        <w:rPr>
          <w:b/>
          <w:sz w:val="20"/>
          <w:szCs w:val="20"/>
        </w:rPr>
      </w:pPr>
    </w:p>
    <w:p w14:paraId="596D04DE" w14:textId="77777777" w:rsidR="00DD3B45" w:rsidRDefault="00D010DA">
      <w:pPr>
        <w:spacing w:after="0" w:line="240" w:lineRule="auto"/>
        <w:ind w:right="-457"/>
        <w:jc w:val="both"/>
        <w:rPr>
          <w:sz w:val="16"/>
          <w:szCs w:val="16"/>
        </w:rPr>
      </w:pPr>
      <w:r>
        <w:rPr>
          <w:sz w:val="20"/>
          <w:szCs w:val="20"/>
        </w:rPr>
        <w:t>*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>
        <w:rPr>
          <w:sz w:val="16"/>
          <w:szCs w:val="16"/>
          <w:u w:val="single"/>
        </w:rPr>
        <w:t>Áreas de Competências do Perfil dos Alunos</w:t>
      </w:r>
      <w:r>
        <w:rPr>
          <w:sz w:val="16"/>
          <w:szCs w:val="16"/>
        </w:rPr>
        <w:t xml:space="preserve">: A = Linguagem e textos; B = Informação e comunicação; C = Raciocínio e resolução de problemas; D = Pensamento crítico e criativo; E = Relacionamento interpessoal; </w:t>
      </w:r>
    </w:p>
    <w:p w14:paraId="4660A3CC" w14:textId="77777777" w:rsidR="00DD3B45" w:rsidRDefault="00D010DA">
      <w:pPr>
        <w:spacing w:after="0" w:line="240" w:lineRule="auto"/>
        <w:ind w:right="-457"/>
        <w:jc w:val="both"/>
        <w:rPr>
          <w:sz w:val="16"/>
          <w:szCs w:val="16"/>
        </w:rPr>
      </w:pPr>
      <w:r>
        <w:rPr>
          <w:sz w:val="16"/>
          <w:szCs w:val="16"/>
        </w:rPr>
        <w:t>F = Desenvolvimento pessoal e autonomia; G = Bem-estar, saúde e ambiente; H = Sensibilidade estética e artística; I = Saber científico, técnico e tecnológico; J = Consciência e domínio do corpo.</w:t>
      </w:r>
    </w:p>
    <w:p w14:paraId="0478A4AD" w14:textId="77777777" w:rsidR="00DD3B45" w:rsidRDefault="00DD3B45">
      <w:pPr>
        <w:spacing w:after="0" w:line="240" w:lineRule="auto"/>
        <w:ind w:right="-457"/>
        <w:jc w:val="both"/>
        <w:rPr>
          <w:b/>
          <w:sz w:val="16"/>
          <w:szCs w:val="16"/>
        </w:rPr>
      </w:pPr>
    </w:p>
    <w:p w14:paraId="235232FA" w14:textId="77777777" w:rsidR="00DD3B45" w:rsidRDefault="00D010DA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 Proceder à avaliação, no final dos semestres, utilizando a seguinte correspondência: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A </w:t>
      </w:r>
      <w:r>
        <w:rPr>
          <w:color w:val="000000"/>
        </w:rPr>
        <w:t xml:space="preserve">– Adquiriu; </w:t>
      </w:r>
      <w:r>
        <w:rPr>
          <w:b/>
          <w:color w:val="000000"/>
        </w:rPr>
        <w:t xml:space="preserve">AP </w:t>
      </w:r>
      <w:r>
        <w:rPr>
          <w:color w:val="000000"/>
        </w:rPr>
        <w:t xml:space="preserve">– Adquiriu Parcialmente; </w:t>
      </w:r>
      <w:r>
        <w:rPr>
          <w:b/>
          <w:color w:val="000000"/>
        </w:rPr>
        <w:t>NA</w:t>
      </w:r>
      <w:r>
        <w:rPr>
          <w:color w:val="000000"/>
        </w:rPr>
        <w:t xml:space="preserve"> – Não Adquiriu; </w:t>
      </w:r>
      <w:r>
        <w:rPr>
          <w:b/>
          <w:color w:val="000000"/>
        </w:rPr>
        <w:t>NAP</w:t>
      </w:r>
      <w:r>
        <w:rPr>
          <w:color w:val="000000"/>
        </w:rPr>
        <w:t xml:space="preserve"> – Não aplicado. </w:t>
      </w:r>
    </w:p>
    <w:tbl>
      <w:tblPr>
        <w:tblStyle w:val="a2"/>
        <w:tblW w:w="145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1735"/>
        <w:gridCol w:w="1223"/>
        <w:gridCol w:w="10792"/>
      </w:tblGrid>
      <w:tr w:rsidR="00DD3B45" w14:paraId="29FA7703" w14:textId="77777777">
        <w:trPr>
          <w:trHeight w:val="22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D9D9D9"/>
          </w:tcPr>
          <w:p w14:paraId="237A6827" w14:textId="77777777" w:rsidR="00DD3B45" w:rsidRDefault="00D010DA">
            <w:pPr>
              <w:spacing w:after="0" w:line="256" w:lineRule="auto"/>
            </w:pPr>
            <w:r>
              <w:rPr>
                <w:b/>
              </w:rPr>
              <w:t>O docente:</w:t>
            </w:r>
          </w:p>
        </w:tc>
      </w:tr>
      <w:tr w:rsidR="00DD3B45" w14:paraId="08396C23" w14:textId="77777777">
        <w:trPr>
          <w:trHeight w:val="230"/>
        </w:trPr>
        <w:tc>
          <w:tcPr>
            <w:tcW w:w="820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08B47593" w14:textId="77777777" w:rsidR="00DD3B45" w:rsidRDefault="00D010DA">
            <w:pPr>
              <w:spacing w:after="0" w:line="256" w:lineRule="auto"/>
              <w:ind w:left="1"/>
            </w:pPr>
            <w:r>
              <w:t xml:space="preserve">Data: </w:t>
            </w:r>
          </w:p>
          <w:p w14:paraId="0E0F46D2" w14:textId="77777777" w:rsidR="00DD3B45" w:rsidRDefault="00DD3B45">
            <w:pPr>
              <w:spacing w:after="0" w:line="256" w:lineRule="auto"/>
              <w:ind w:left="1"/>
            </w:pPr>
          </w:p>
        </w:tc>
        <w:tc>
          <w:tcPr>
            <w:tcW w:w="173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 w14:paraId="7B1CA586" w14:textId="77777777" w:rsidR="00DD3B45" w:rsidRDefault="00D010DA">
            <w:pPr>
              <w:spacing w:after="0" w:line="256" w:lineRule="auto"/>
              <w:ind w:left="2"/>
            </w:pPr>
            <w:r>
              <w:t xml:space="preserve"> </w:t>
            </w:r>
          </w:p>
        </w:tc>
        <w:tc>
          <w:tcPr>
            <w:tcW w:w="1223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2F2F2"/>
          </w:tcPr>
          <w:p w14:paraId="15071193" w14:textId="77777777" w:rsidR="00DD3B45" w:rsidRDefault="00D010DA">
            <w:pPr>
              <w:spacing w:after="0" w:line="256" w:lineRule="auto"/>
            </w:pPr>
            <w:r>
              <w:t xml:space="preserve">Assinatura: </w:t>
            </w:r>
          </w:p>
        </w:tc>
        <w:tc>
          <w:tcPr>
            <w:tcW w:w="10792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14:paraId="4B39ECAC" w14:textId="77777777" w:rsidR="00DD3B45" w:rsidRDefault="00D010DA">
            <w:pPr>
              <w:spacing w:after="0" w:line="256" w:lineRule="auto"/>
              <w:ind w:left="2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DF6328A" w14:textId="77777777" w:rsidR="00DD3B45" w:rsidRDefault="00DD3B45"/>
    <w:sectPr w:rsidR="00DD3B45">
      <w:headerReference w:type="default" r:id="rId7"/>
      <w:pgSz w:w="16838" w:h="11906" w:orient="landscape"/>
      <w:pgMar w:top="993" w:right="1417" w:bottom="426" w:left="1417" w:header="708" w:footer="1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6157" w14:textId="77777777" w:rsidR="00F86515" w:rsidRDefault="00F86515">
      <w:pPr>
        <w:spacing w:after="0" w:line="240" w:lineRule="auto"/>
      </w:pPr>
      <w:r>
        <w:separator/>
      </w:r>
    </w:p>
  </w:endnote>
  <w:endnote w:type="continuationSeparator" w:id="0">
    <w:p w14:paraId="22AA330F" w14:textId="77777777" w:rsidR="00F86515" w:rsidRDefault="00F8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F450" w14:textId="77777777" w:rsidR="00F86515" w:rsidRDefault="00F86515">
      <w:pPr>
        <w:spacing w:after="0" w:line="240" w:lineRule="auto"/>
      </w:pPr>
      <w:r>
        <w:separator/>
      </w:r>
    </w:p>
  </w:footnote>
  <w:footnote w:type="continuationSeparator" w:id="0">
    <w:p w14:paraId="1C24E5CE" w14:textId="77777777" w:rsidR="00F86515" w:rsidRDefault="00F8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4E2D" w14:textId="77777777" w:rsidR="00DD3B45" w:rsidRDefault="00D010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A097E3F" wp14:editId="393D17FF">
          <wp:simplePos x="0" y="0"/>
          <wp:positionH relativeFrom="column">
            <wp:posOffset>8601075</wp:posOffset>
          </wp:positionH>
          <wp:positionV relativeFrom="paragraph">
            <wp:posOffset>-288289</wp:posOffset>
          </wp:positionV>
          <wp:extent cx="534670" cy="546100"/>
          <wp:effectExtent l="0" t="0" r="0" b="0"/>
          <wp:wrapSquare wrapText="bothSides" distT="0" distB="0" distL="114300" distR="114300"/>
          <wp:docPr id="17" name="image2.png" descr="Logótipo _do_A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ótipo _do_AE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670" cy="54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CE54B2" wp14:editId="4194204F">
          <wp:simplePos x="0" y="0"/>
          <wp:positionH relativeFrom="column">
            <wp:posOffset>1</wp:posOffset>
          </wp:positionH>
          <wp:positionV relativeFrom="paragraph">
            <wp:posOffset>-288924</wp:posOffset>
          </wp:positionV>
          <wp:extent cx="1420495" cy="38989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495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45"/>
    <w:rsid w:val="004E41AE"/>
    <w:rsid w:val="004E73D6"/>
    <w:rsid w:val="0085342C"/>
    <w:rsid w:val="00D010DA"/>
    <w:rsid w:val="00DD3B45"/>
    <w:rsid w:val="00F8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12715"/>
  <w15:docId w15:val="{C90A6350-8A14-F649-AB62-14B58DD3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character" w:customStyle="1" w:styleId="RodapCarter">
    <w:name w:val="Rodapé Caráter"/>
    <w:basedOn w:val="Tipodeletrapredefinidodopargrafo"/>
    <w:link w:val="Rodap"/>
    <w:uiPriority w:val="99"/>
  </w:style>
  <w:style w:type="table" w:styleId="TabelacomGrelha">
    <w:name w:val="Table Grid"/>
    <w:basedOn w:val="Tabelanormal"/>
    <w:uiPriority w:val="59"/>
    <w:rsid w:val="005A62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0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85V2yFXzXrvQBipwAENSnhMlA==">AMUW2mW7Or8ChdvHbNhz5gtlhA1E8M7YytLlfX983An89yWxqInpNRk8fRNf0QXr66bDMG6WXr9c+oxuSIeN2CIc6Ao1Ag9OHobbBYi4wrF5lGc4qMwvvF0=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Anabela Glória</cp:lastModifiedBy>
  <cp:revision>4</cp:revision>
  <dcterms:created xsi:type="dcterms:W3CDTF">2021-09-21T16:19:00Z</dcterms:created>
  <dcterms:modified xsi:type="dcterms:W3CDTF">2021-09-21T16:21:00Z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2070-11.2.0.10132</vt:lpwstr>
  </property>
</Properties>
</file>